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81" w:rsidRDefault="00220E81" w:rsidP="0022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26">
        <w:rPr>
          <w:rFonts w:ascii="Times New Roman" w:hAnsi="Times New Roman" w:cs="Times New Roman"/>
          <w:b/>
          <w:sz w:val="28"/>
          <w:szCs w:val="28"/>
        </w:rPr>
        <w:t xml:space="preserve"> «Народные игры, как метод воспитания доброты»</w:t>
      </w:r>
    </w:p>
    <w:p w:rsidR="00220E81" w:rsidRPr="00043C26" w:rsidRDefault="00220E81" w:rsidP="0022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E81" w:rsidRDefault="00220E81" w:rsidP="00220E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Черкасова Е.М., инструктор СП ДС «Солнышко» </w:t>
      </w:r>
    </w:p>
    <w:p w:rsidR="00220E81" w:rsidRPr="00220E81" w:rsidRDefault="00220E81" w:rsidP="00220E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</w:p>
    <w:p w:rsidR="00220E81" w:rsidRPr="00EB43A4" w:rsidRDefault="00220E81" w:rsidP="0022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Подвижная игра – естественный спутник жизни ребенка, источник радостных эмоций, обладающий великой воспитательной силой. </w:t>
      </w:r>
      <w:r w:rsidRPr="0004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игры переходят из поколения в поколение и имеют не меньшее значение, чем сказки, песни, пословицы. Народные обычаи, древние ритуалы, суеверия продолжают жить в играх детей.</w:t>
      </w:r>
      <w:r>
        <w:rPr>
          <w:rFonts w:ascii="Times New Roman" w:hAnsi="Times New Roman" w:cs="Times New Roman"/>
          <w:sz w:val="28"/>
          <w:szCs w:val="28"/>
        </w:rPr>
        <w:t xml:space="preserve"> Народные подвижные игры являются традиционным средством педагогики.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Испокон веков в них  отражался образ жизни людей, их быт, национальные устои, представления о чести, смелости, желание обладать силой, ловкостью, выносливостью, быстротой и красотой движений, проявлять смекалку, выдержку,  творческую выдумку, волю и стремление к победе.</w:t>
      </w:r>
      <w:proofErr w:type="gramEnd"/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являются неотъемлемой частью воспитания дошкольников, через них дети знакомятся с особенностями жизни народов разных национальностей. По содержанию все народные игры лаконичны, выразительны и доступны ребенку.  Они способствуют расширению кругозора, уточнений представлений об окружающем мире, совершенствованию всех психических  процессов.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свои  жизненные впечатления и переживания малыши отражают в условно - игровой форме, способствующей конкретному перевоплощению в образ («Гуси – лебеди», «У медведя во бору», «Филин и пташки» и др.)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мыслительной деятельности. 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играх, не имеющих сюжета и построенных лишь определенных игровых заданиях, так же много познавательного и воспитательного материала. Так, например, в связи с движениями водящего и изменением игровой ситуации ребенок должен проявить  мгновенную и правильную реакцию, поскольку  лишь быстрота действий  приводит к благоприятному результату («Обыкновенные жмурки»,  «Пятнашки», «Кот и мышь» и др.). 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 воспитательное значение заложено в правилах игры. Они определяют весь ход игры, регулируют действия и поведения детей, их взаимоотношения, обеспечивают условия, в рамках которых ребенок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не проявить воспитываемые у него качества. Например, в игре «Коршун и наседка» коршун должен ловить только одного цыпленка, стоящего в конце всей вереницы цыплят, и только после слов наседки: «Не дам тебе своих цыплят ловить». Игра требует внимания, выдержки, сообразительности, проявления чувства коллективизма, слаженности, взаимопомощи. 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 соревновательного задора; движения точны и образны, часто сопровождаются  неожиданными веселыми моментами, заманчивыми и любимыми детьми считалками,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жеребьевками. Они сохраняют свою  художественную прелесть, эстетическое значение и составляют ценнейший, неповторимый игровой фольклор. Четкие считалки, напевно – забавные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занимательные диалоги быстро и прочно запоминаются и с удовольствием проговариваются детьми в их повседневных играх. Народный фольклор передается от поколения  к поколению и никогда не стареет.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в комплексе с другими воспитательными средствами представляют собой основу начального этапа формирования активной личности, сочетающей в себе духовное богатство, моральную чистоту и физическое совершенство. Необходимо всегда помнить, что  впечатления детства глубоки  и неизгладимы в памяти взрослого человека. Они служат фундаментом для развития его нравственных чувств, сознания  и дальнейшего проявления их в общественно полезной и творческой деятельности.</w:t>
      </w:r>
      <w:r w:rsidRPr="00FD712C">
        <w:rPr>
          <w:rFonts w:ascii="Roboto-Regular" w:hAnsi="Roboto-Regular"/>
          <w:color w:val="000000"/>
          <w:sz w:val="23"/>
          <w:szCs w:val="23"/>
        </w:rPr>
        <w:t xml:space="preserve"> </w:t>
      </w:r>
    </w:p>
    <w:p w:rsidR="00220E81" w:rsidRDefault="00220E81" w:rsidP="00220E81">
      <w:pPr>
        <w:rPr>
          <w:rFonts w:ascii="Times New Roman" w:hAnsi="Times New Roman" w:cs="Times New Roman"/>
          <w:sz w:val="28"/>
          <w:szCs w:val="28"/>
        </w:rPr>
      </w:pPr>
    </w:p>
    <w:p w:rsidR="00220E81" w:rsidRPr="00DB0F81" w:rsidRDefault="00220E81" w:rsidP="00220E81">
      <w:pPr>
        <w:rPr>
          <w:rFonts w:ascii="Times New Roman" w:hAnsi="Times New Roman" w:cs="Times New Roman"/>
          <w:sz w:val="28"/>
          <w:szCs w:val="28"/>
        </w:rPr>
      </w:pPr>
    </w:p>
    <w:p w:rsidR="00097982" w:rsidRDefault="00097982"/>
    <w:sectPr w:rsidR="00097982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20E81"/>
    <w:rsid w:val="00097982"/>
    <w:rsid w:val="00176B46"/>
    <w:rsid w:val="00220E81"/>
    <w:rsid w:val="00EB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Елена</cp:lastModifiedBy>
  <cp:revision>3</cp:revision>
  <dcterms:created xsi:type="dcterms:W3CDTF">2020-11-18T09:09:00Z</dcterms:created>
  <dcterms:modified xsi:type="dcterms:W3CDTF">2020-11-18T15:35:00Z</dcterms:modified>
</cp:coreProperties>
</file>